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50" w:hanging="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5"/>
        <w:tblGridChange w:id="0">
          <w:tblGrid>
            <w:gridCol w:w="10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dashed"/>
              <w:left w:color="000000" w:space="0" w:sz="24" w:val="dashed"/>
              <w:bottom w:color="000000" w:space="0" w:sz="24" w:val="dashed"/>
              <w:right w:color="000000" w:space="0" w:sz="2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u w:val="single"/>
              </w:rPr>
              <w:drawing>
                <wp:inline distB="114300" distT="114300" distL="114300" distR="114300">
                  <wp:extent cx="1857375" cy="52612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261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 4 AB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पाठ-2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u w:val="single"/>
                <w:rtl w:val="0"/>
              </w:rPr>
              <w:t xml:space="preserve">गुरुकुल की सीख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शब्दार्थ लिखिए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गुरुकुल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गुरु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शिष्य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व्यंजन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स्वादिष्ट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सफलता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विलोम शब्द लिखिए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छोटी 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ठहरो 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पर्यायवाची लिखिए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गुरुकुल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वचन बदलिए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महीना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बच्चा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लिंग बदलिए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नर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छात्र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पुत्र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किसने , किससे कहा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“मैं उसे ही अपना शिष्य बनाऊंगा |”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“ठहरो !”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उत्तर लिखिए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गुरुकुल कहाँ था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गुरुकुल में बच्चे क्यों आए थे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शिष्यों को भोजन किसने परोसा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क्या बच्चे परीक्षा में सफल हुए ?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right="-450" w:hanging="360"/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7g7VaCkKArlWxhYX6tqY48aCGw==">AMUW2mXR2FuWPz3oVz377RKg6pJ8jiWGt8inrqQ05UZM2g+k8p30a9WzZsDufaMuHaQW4tbUsyF0Yem4VUeqIJkQUV0dgjch0Axvdd3mfA25sqi9xoaiWA0=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